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D0A" w:rsidRPr="003D4600" w:rsidRDefault="00212D0A" w:rsidP="00457FC0">
      <w:pPr>
        <w:jc w:val="center"/>
        <w:rPr>
          <w:b/>
        </w:rPr>
      </w:pPr>
      <w:r w:rsidRPr="003D4600">
        <w:rPr>
          <w:b/>
        </w:rPr>
        <w:t>Regulamin wycieczek rowerowych</w:t>
      </w:r>
    </w:p>
    <w:p w:rsidR="00212D0A" w:rsidRPr="003D4600" w:rsidRDefault="00212D0A" w:rsidP="00457FC0">
      <w:pPr>
        <w:jc w:val="center"/>
        <w:rPr>
          <w:b/>
        </w:rPr>
      </w:pPr>
      <w:r w:rsidRPr="003D4600">
        <w:rPr>
          <w:b/>
        </w:rPr>
        <w:t>organizowanych przez Muzeum Historycznym w Ełku</w:t>
      </w:r>
    </w:p>
    <w:p w:rsidR="00A70FDA" w:rsidRPr="003D4600" w:rsidRDefault="00212D0A" w:rsidP="00457FC0">
      <w:pPr>
        <w:jc w:val="center"/>
        <w:rPr>
          <w:b/>
        </w:rPr>
      </w:pPr>
      <w:r w:rsidRPr="003D4600">
        <w:rPr>
          <w:b/>
        </w:rPr>
        <w:t xml:space="preserve">ul. </w:t>
      </w:r>
      <w:r w:rsidR="00244C79" w:rsidRPr="003D4600">
        <w:rPr>
          <w:b/>
        </w:rPr>
        <w:t>Wąski Tor 1</w:t>
      </w:r>
      <w:r w:rsidRPr="003D4600">
        <w:rPr>
          <w:b/>
        </w:rPr>
        <w:t>, 19-300 Ełk</w:t>
      </w:r>
    </w:p>
    <w:p w:rsidR="00563850" w:rsidRPr="003D4600" w:rsidRDefault="00563850" w:rsidP="007C7429">
      <w:pPr>
        <w:jc w:val="both"/>
        <w:rPr>
          <w:b/>
        </w:rPr>
      </w:pPr>
    </w:p>
    <w:p w:rsidR="00563850" w:rsidRPr="003D4600" w:rsidRDefault="00563850" w:rsidP="007C7429">
      <w:pPr>
        <w:jc w:val="both"/>
        <w:rPr>
          <w:b/>
        </w:rPr>
      </w:pPr>
    </w:p>
    <w:p w:rsidR="00563850" w:rsidRPr="003D4600" w:rsidRDefault="00563850" w:rsidP="007C7429">
      <w:pPr>
        <w:ind w:firstLine="708"/>
        <w:jc w:val="both"/>
        <w:rPr>
          <w:i/>
        </w:rPr>
      </w:pPr>
      <w:r w:rsidRPr="003D4600">
        <w:rPr>
          <w:i/>
        </w:rPr>
        <w:t xml:space="preserve">Celem wycieczek rowerowych organizowanych przez Muzeum Historyczne w Ełku jest przybliżenie </w:t>
      </w:r>
      <w:r w:rsidR="007B43E8" w:rsidRPr="003D4600">
        <w:rPr>
          <w:i/>
        </w:rPr>
        <w:t xml:space="preserve">mieszkańcom Ełku </w:t>
      </w:r>
      <w:r w:rsidR="00250024" w:rsidRPr="003D4600">
        <w:rPr>
          <w:i/>
        </w:rPr>
        <w:t>i</w:t>
      </w:r>
      <w:r w:rsidR="007B43E8" w:rsidRPr="003D4600">
        <w:rPr>
          <w:i/>
        </w:rPr>
        <w:t xml:space="preserve"> okolic oraz turystom </w:t>
      </w:r>
      <w:r w:rsidRPr="003D4600">
        <w:rPr>
          <w:i/>
        </w:rPr>
        <w:t>historii Ełku oraz regionu</w:t>
      </w:r>
      <w:r w:rsidR="00B00327" w:rsidRPr="003D4600">
        <w:rPr>
          <w:i/>
        </w:rPr>
        <w:t xml:space="preserve">, </w:t>
      </w:r>
      <w:r w:rsidR="00AB4620" w:rsidRPr="003D4600">
        <w:rPr>
          <w:i/>
        </w:rPr>
        <w:t xml:space="preserve">umożliwienie </w:t>
      </w:r>
      <w:r w:rsidR="00B00327" w:rsidRPr="003D4600">
        <w:rPr>
          <w:i/>
        </w:rPr>
        <w:t>zwiedzani</w:t>
      </w:r>
      <w:r w:rsidR="00AB4620" w:rsidRPr="003D4600">
        <w:rPr>
          <w:i/>
        </w:rPr>
        <w:t>a</w:t>
      </w:r>
      <w:r w:rsidR="00B00327" w:rsidRPr="003D4600">
        <w:rPr>
          <w:i/>
        </w:rPr>
        <w:t xml:space="preserve"> zabytków, pomników kultury i architektury.</w:t>
      </w:r>
    </w:p>
    <w:p w:rsidR="002A39CB" w:rsidRPr="003D4600" w:rsidRDefault="002A39CB" w:rsidP="007C7429">
      <w:pPr>
        <w:jc w:val="both"/>
        <w:rPr>
          <w:i/>
        </w:rPr>
      </w:pPr>
    </w:p>
    <w:p w:rsidR="002A39CB" w:rsidRPr="003D4600" w:rsidRDefault="002A39CB" w:rsidP="007C7429">
      <w:pPr>
        <w:jc w:val="center"/>
        <w:rPr>
          <w:b/>
        </w:rPr>
      </w:pPr>
      <w:r w:rsidRPr="003D4600">
        <w:rPr>
          <w:b/>
        </w:rPr>
        <w:t>§ 1 Postanowienia ogólne</w:t>
      </w:r>
    </w:p>
    <w:p w:rsidR="004C7CC6" w:rsidRPr="003D4600" w:rsidRDefault="004C7CC6" w:rsidP="007C7429">
      <w:pPr>
        <w:jc w:val="center"/>
        <w:rPr>
          <w:b/>
        </w:rPr>
      </w:pPr>
    </w:p>
    <w:p w:rsidR="00423030" w:rsidRPr="003D4600" w:rsidRDefault="00133249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 xml:space="preserve">Zgłoszenia uczestnictwa w wycieczce rowerowej dokonywać należy </w:t>
      </w:r>
      <w:r w:rsidR="00036B2B" w:rsidRPr="003D4600">
        <w:t xml:space="preserve">w siedzibie </w:t>
      </w:r>
      <w:r w:rsidR="00B1658C" w:rsidRPr="003D4600">
        <w:t xml:space="preserve">Muzeum Historycznym, ul. </w:t>
      </w:r>
      <w:r w:rsidR="00244C79" w:rsidRPr="003D4600">
        <w:t>Wąski Tor 1</w:t>
      </w:r>
      <w:r w:rsidR="0044740B" w:rsidRPr="003D4600">
        <w:t>, 19-300 Ełk w dniach poniedziałek- piątek godz. 7.</w:t>
      </w:r>
      <w:r w:rsidR="00F6020A" w:rsidRPr="003D4600">
        <w:t>00</w:t>
      </w:r>
      <w:r w:rsidR="0044740B" w:rsidRPr="003D4600">
        <w:t>- 15.</w:t>
      </w:r>
      <w:r w:rsidR="00F6020A" w:rsidRPr="003D4600">
        <w:t>00</w:t>
      </w:r>
      <w:r w:rsidR="0044740B" w:rsidRPr="003D4600">
        <w:t>.</w:t>
      </w:r>
      <w:r w:rsidR="006E6CA1" w:rsidRPr="003D4600">
        <w:t xml:space="preserve"> </w:t>
      </w:r>
    </w:p>
    <w:p w:rsidR="001B26C7" w:rsidRPr="003D4600" w:rsidRDefault="00F6020A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 xml:space="preserve">Celem uczestnictwa w wycieczce </w:t>
      </w:r>
      <w:r w:rsidR="00CE6E44" w:rsidRPr="003D4600">
        <w:t xml:space="preserve">Uczestnik obowiązany jest </w:t>
      </w:r>
      <w:r w:rsidR="0044740B" w:rsidRPr="003D4600">
        <w:t>zgłosić chę</w:t>
      </w:r>
      <w:r w:rsidR="006E6CA1" w:rsidRPr="003D4600">
        <w:t>ć</w:t>
      </w:r>
      <w:r w:rsidR="0044740B" w:rsidRPr="003D4600">
        <w:t xml:space="preserve"> uczestnictwa w wycieczce</w:t>
      </w:r>
      <w:r w:rsidR="00423030" w:rsidRPr="003D4600">
        <w:t xml:space="preserve"> podając swoje dane (imię i nazwisko, telefon)</w:t>
      </w:r>
      <w:r w:rsidR="001B26C7" w:rsidRPr="003D4600">
        <w:t>,</w:t>
      </w:r>
      <w:r w:rsidR="00423030" w:rsidRPr="003D4600">
        <w:t xml:space="preserve"> podpisać oświadczenie</w:t>
      </w:r>
      <w:r w:rsidR="001B26C7" w:rsidRPr="003D4600">
        <w:t xml:space="preserve"> uczestnika, zaakceptować regulamin wycieczki</w:t>
      </w:r>
      <w:r w:rsidR="00423030" w:rsidRPr="003D4600">
        <w:t xml:space="preserve"> oraz </w:t>
      </w:r>
      <w:r w:rsidR="0044740B" w:rsidRPr="003D4600">
        <w:t>zakupić b</w:t>
      </w:r>
      <w:r w:rsidR="00CE6E44" w:rsidRPr="003D4600">
        <w:t>ilet na trasie Ełk- Sypitki</w:t>
      </w:r>
      <w:r w:rsidR="004C7CC6" w:rsidRPr="003D4600">
        <w:t>. Przy zakupie biletu</w:t>
      </w:r>
      <w:r w:rsidR="00204ACB" w:rsidRPr="003D4600">
        <w:t xml:space="preserve"> uczestnik otrzymuje do zapoznania się regulamin wycieczki</w:t>
      </w:r>
      <w:r w:rsidR="001B26C7" w:rsidRPr="003D4600">
        <w:t xml:space="preserve">. </w:t>
      </w:r>
      <w:r w:rsidR="00204ACB" w:rsidRPr="003D4600">
        <w:t xml:space="preserve"> </w:t>
      </w:r>
    </w:p>
    <w:p w:rsidR="00CF72C7" w:rsidRPr="003D4600" w:rsidRDefault="00F314E5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 xml:space="preserve">Każda wycieczka </w:t>
      </w:r>
      <w:r w:rsidR="00644010" w:rsidRPr="003D4600">
        <w:t>obsługiwana będzie przez przewodnik</w:t>
      </w:r>
      <w:r w:rsidR="00585CBB" w:rsidRPr="003D4600">
        <w:t>a/przewodnikó</w:t>
      </w:r>
      <w:r w:rsidR="00644010" w:rsidRPr="003D4600">
        <w:t xml:space="preserve">w </w:t>
      </w:r>
      <w:r w:rsidR="00F27A75" w:rsidRPr="003D4600">
        <w:t xml:space="preserve">wytypowanych przez </w:t>
      </w:r>
      <w:r w:rsidR="00FA2D03" w:rsidRPr="003D4600">
        <w:t>Muzeum Historyczne w Ełku</w:t>
      </w:r>
      <w:r w:rsidR="0051231C" w:rsidRPr="003D4600">
        <w:t xml:space="preserve">, na podstawie umowy łączącej </w:t>
      </w:r>
      <w:r w:rsidR="00FA2D03" w:rsidRPr="003D4600">
        <w:t xml:space="preserve">Muzeum Historyczne w Ełku z </w:t>
      </w:r>
      <w:r w:rsidR="00585CBB" w:rsidRPr="003D4600">
        <w:t xml:space="preserve">przewodnikiem/ </w:t>
      </w:r>
      <w:r w:rsidR="00FA2D03" w:rsidRPr="003D4600">
        <w:t>przewodnikami</w:t>
      </w:r>
      <w:r w:rsidR="00644010" w:rsidRPr="003D4600">
        <w:t xml:space="preserve">. </w:t>
      </w:r>
    </w:p>
    <w:p w:rsidR="003F100E" w:rsidRPr="003D4600" w:rsidRDefault="00CD2FAA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>Warunkiem uczestnictwa jest wypełnienie i zaakceptowanie przez uczestnika</w:t>
      </w:r>
      <w:r w:rsidR="002A39CB" w:rsidRPr="003D4600">
        <w:t xml:space="preserve"> lub jego przedstawiciel</w:t>
      </w:r>
      <w:r w:rsidRPr="003D4600">
        <w:t>a</w:t>
      </w:r>
      <w:r w:rsidR="002A39CB" w:rsidRPr="003D4600">
        <w:t xml:space="preserve"> ustawow</w:t>
      </w:r>
      <w:r w:rsidRPr="003D4600">
        <w:t>ego</w:t>
      </w:r>
      <w:r w:rsidR="002A39CB" w:rsidRPr="003D4600">
        <w:t xml:space="preserve"> </w:t>
      </w:r>
      <w:r w:rsidRPr="003D4600">
        <w:t xml:space="preserve">oświadczenia </w:t>
      </w:r>
      <w:r w:rsidR="002A39CB" w:rsidRPr="003D4600">
        <w:t>uczestnika.</w:t>
      </w:r>
      <w:r w:rsidR="00F87845" w:rsidRPr="003D4600">
        <w:t xml:space="preserve"> </w:t>
      </w:r>
    </w:p>
    <w:p w:rsidR="002A39CB" w:rsidRPr="003D4600" w:rsidRDefault="002A39CB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>Osoby</w:t>
      </w:r>
      <w:r w:rsidR="00B8278B" w:rsidRPr="003D4600">
        <w:t>,</w:t>
      </w:r>
      <w:r w:rsidRPr="003D4600">
        <w:t xml:space="preserve"> </w:t>
      </w:r>
      <w:r w:rsidR="00B8278B" w:rsidRPr="003D4600">
        <w:t xml:space="preserve">które w dniu odbycia wycieczki nie ukończyły lat </w:t>
      </w:r>
      <w:r w:rsidRPr="003D4600">
        <w:t>1</w:t>
      </w:r>
      <w:r w:rsidR="009631DB" w:rsidRPr="003D4600">
        <w:t>3</w:t>
      </w:r>
      <w:r w:rsidRPr="003D4600">
        <w:t xml:space="preserve"> mogą uczestniczyć w wycieczkach wyłącznie pod opieką rodziców lub opiekunów prawnych po uprzednim zgłoszeniu ww. faktu organizatorowi.</w:t>
      </w:r>
    </w:p>
    <w:p w:rsidR="00964185" w:rsidRPr="003D4600" w:rsidRDefault="00964185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>Osoby</w:t>
      </w:r>
      <w:r w:rsidR="00B8278B" w:rsidRPr="003D4600">
        <w:t>, które w dniu odbycia wycieczki ukończyły 13 lat</w:t>
      </w:r>
      <w:r w:rsidR="008C33EE" w:rsidRPr="003D4600">
        <w:t>,</w:t>
      </w:r>
      <w:r w:rsidR="00B8278B" w:rsidRPr="003D4600">
        <w:t xml:space="preserve"> a nie ukończyły </w:t>
      </w:r>
      <w:r w:rsidRPr="003D4600">
        <w:t xml:space="preserve">18 </w:t>
      </w:r>
      <w:r w:rsidR="00B8278B" w:rsidRPr="003D4600">
        <w:t>roku życia</w:t>
      </w:r>
      <w:r w:rsidRPr="003D4600">
        <w:t xml:space="preserve"> mogą uczestniczyć w wycieczce pod opieką rodziców lub opiekunów prawnych bądź samodzielnie po wcześniejszym dostarczeniu organizatorowi zgody od rodziców lub opiekunów prawnych na samodzielny udział w wycieczce rowerowej organizowanej przez Muzeum Historyczne w Ełku. </w:t>
      </w:r>
    </w:p>
    <w:p w:rsidR="0028626E" w:rsidRPr="003D4600" w:rsidRDefault="0028626E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 xml:space="preserve">Każdy uczestnik </w:t>
      </w:r>
      <w:r w:rsidR="00A87515" w:rsidRPr="003D4600">
        <w:t xml:space="preserve">w zakresie przejazdu Koleją Wąskotorową </w:t>
      </w:r>
      <w:r w:rsidRPr="003D4600">
        <w:t>jest ubezpieczony od nas</w:t>
      </w:r>
      <w:r w:rsidR="008B52CC" w:rsidRPr="003D4600">
        <w:t>tępstw nieszczęśliwych wypadków przez organizatora</w:t>
      </w:r>
      <w:r w:rsidR="00FA2D03" w:rsidRPr="003D4600">
        <w:t>, zgodnie z polisą posiadaną przez organizatora</w:t>
      </w:r>
      <w:r w:rsidR="008B52CC" w:rsidRPr="003D4600">
        <w:t>.</w:t>
      </w:r>
    </w:p>
    <w:p w:rsidR="00D8381B" w:rsidRPr="003D4600" w:rsidRDefault="0028626E" w:rsidP="004C7CC6">
      <w:pPr>
        <w:pStyle w:val="Akapitzlist"/>
        <w:numPr>
          <w:ilvl w:val="0"/>
          <w:numId w:val="1"/>
        </w:numPr>
        <w:spacing w:line="276" w:lineRule="auto"/>
        <w:ind w:left="426" w:right="-57"/>
        <w:jc w:val="both"/>
      </w:pPr>
      <w:r w:rsidRPr="003D4600">
        <w:t xml:space="preserve">Uczestnik wycieczki wyraża zgodę na nieodpłatne </w:t>
      </w:r>
      <w:r w:rsidR="00D8381B" w:rsidRPr="003D4600">
        <w:t>wykonanie</w:t>
      </w:r>
      <w:r w:rsidR="008C33EE" w:rsidRPr="003D4600">
        <w:t>,</w:t>
      </w:r>
      <w:r w:rsidR="007F2908" w:rsidRPr="003D4600">
        <w:t xml:space="preserve"> </w:t>
      </w:r>
      <w:r w:rsidR="008C33EE" w:rsidRPr="003D4600">
        <w:t xml:space="preserve">nieodpłatne </w:t>
      </w:r>
      <w:r w:rsidR="007F2908" w:rsidRPr="003D4600">
        <w:t>przetwarzanie</w:t>
      </w:r>
      <w:r w:rsidR="00D8381B" w:rsidRPr="003D4600">
        <w:t xml:space="preserve"> zdjęć, nagrań, wywiadów z jego udziałem w trakcie wycieczki rowerowej i nieodpłatne rozpowszechnianie</w:t>
      </w:r>
      <w:r w:rsidR="008C33EE" w:rsidRPr="003D4600">
        <w:t xml:space="preserve"> ww.,</w:t>
      </w:r>
      <w:r w:rsidR="00D8381B" w:rsidRPr="003D4600">
        <w:t xml:space="preserve"> w tym wykorzystanie wizerunku ww. nagrań, zdjęć i wywiadów na stronie internetowej Muzeum Historycznego w Ełku, w sprawozdaniach z działalności, kampaniach informujących o działalności Muzeum Historycznego w Ełku oraz w prasie</w:t>
      </w:r>
      <w:r w:rsidR="00A12EB9" w:rsidRPr="003D4600">
        <w:t>.</w:t>
      </w:r>
    </w:p>
    <w:p w:rsidR="00B00327" w:rsidRPr="003D4600" w:rsidRDefault="00D8381B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 xml:space="preserve">Podpisanie </w:t>
      </w:r>
      <w:r w:rsidR="00EF7307" w:rsidRPr="003D4600">
        <w:t xml:space="preserve">przez </w:t>
      </w:r>
      <w:r w:rsidRPr="003D4600">
        <w:t>uczestnika</w:t>
      </w:r>
      <w:r w:rsidR="00EF7307" w:rsidRPr="003D4600">
        <w:t xml:space="preserve"> oświadczenia</w:t>
      </w:r>
      <w:r w:rsidRPr="003D4600">
        <w:t xml:space="preserve"> jest równoznaczne z wyrażeniem zgody na stosowani</w:t>
      </w:r>
      <w:r w:rsidR="0030655E" w:rsidRPr="003D4600">
        <w:t>e się do niniejszego regulaminu.</w:t>
      </w:r>
    </w:p>
    <w:p w:rsidR="00D8381B" w:rsidRPr="003D4600" w:rsidRDefault="00F14D82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 xml:space="preserve">Tempo jazdy dyktują najsłabsi </w:t>
      </w:r>
      <w:r w:rsidR="0030655E" w:rsidRPr="003D4600">
        <w:t xml:space="preserve">uczestnicy </w:t>
      </w:r>
      <w:r w:rsidRPr="003D4600">
        <w:t>oraz przewodni</w:t>
      </w:r>
      <w:r w:rsidR="00EF7307" w:rsidRPr="003D4600">
        <w:t>k</w:t>
      </w:r>
      <w:r w:rsidRPr="003D4600">
        <w:t xml:space="preserve"> wycieczk</w:t>
      </w:r>
      <w:r w:rsidR="00EF7307" w:rsidRPr="003D4600">
        <w:t>i</w:t>
      </w:r>
      <w:r w:rsidRPr="003D4600">
        <w:t>.</w:t>
      </w:r>
    </w:p>
    <w:p w:rsidR="00F14D82" w:rsidRPr="003D4600" w:rsidRDefault="00EF7307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>Uczestnik wycieczki zobowiązany jest do przestrzegania przepisów ruchu drogowego oraz ponos</w:t>
      </w:r>
      <w:r w:rsidR="006D6487" w:rsidRPr="003D4600">
        <w:t>i</w:t>
      </w:r>
      <w:r w:rsidRPr="003D4600">
        <w:t xml:space="preserve"> odpowiedzialność za złamanie </w:t>
      </w:r>
      <w:r w:rsidR="00A12EB9" w:rsidRPr="003D4600">
        <w:t xml:space="preserve">ww. </w:t>
      </w:r>
      <w:r w:rsidRPr="003D4600">
        <w:t>przepisów.</w:t>
      </w:r>
    </w:p>
    <w:p w:rsidR="00D16ECB" w:rsidRPr="003D4600" w:rsidRDefault="00D16ECB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lastRenderedPageBreak/>
        <w:t>Z</w:t>
      </w:r>
      <w:r w:rsidR="00090DE5" w:rsidRPr="003D4600">
        <w:t xml:space="preserve"> uwagi na zapis</w:t>
      </w:r>
      <w:r w:rsidRPr="003D4600">
        <w:t xml:space="preserve"> z art.</w:t>
      </w:r>
      <w:r w:rsidRPr="003D4600">
        <w:rPr>
          <w:b/>
        </w:rPr>
        <w:t xml:space="preserve"> </w:t>
      </w:r>
      <w:r w:rsidRPr="003D4600">
        <w:rPr>
          <w:rStyle w:val="articletitle"/>
        </w:rPr>
        <w:t>32 ustawy prawo o ruchu drogowym</w:t>
      </w:r>
      <w:r w:rsidR="00090DE5" w:rsidRPr="003D4600">
        <w:rPr>
          <w:rStyle w:val="articletitle"/>
        </w:rPr>
        <w:t>-</w:t>
      </w:r>
      <w:r w:rsidRPr="003D4600">
        <w:rPr>
          <w:rStyle w:val="articletitle"/>
        </w:rPr>
        <w:t xml:space="preserve"> </w:t>
      </w:r>
      <w:bookmarkStart w:id="0" w:name="mip21338552"/>
      <w:bookmarkEnd w:id="0"/>
      <w:r w:rsidR="00090DE5" w:rsidRPr="003D4600">
        <w:rPr>
          <w:rStyle w:val="articletitle"/>
        </w:rPr>
        <w:t xml:space="preserve">zgodnie z którym </w:t>
      </w:r>
      <w:r w:rsidR="0027750E" w:rsidRPr="003D4600">
        <w:rPr>
          <w:rStyle w:val="articletitle"/>
        </w:rPr>
        <w:t>l</w:t>
      </w:r>
      <w:r w:rsidRPr="003D4600">
        <w:t xml:space="preserve">iczba </w:t>
      </w:r>
      <w:r w:rsidR="0027750E" w:rsidRPr="003D4600">
        <w:t>rower</w:t>
      </w:r>
      <w:r w:rsidR="008B52CC" w:rsidRPr="003D4600">
        <w:t>ó</w:t>
      </w:r>
      <w:r w:rsidR="0027750E" w:rsidRPr="003D4600">
        <w:t>w j</w:t>
      </w:r>
      <w:r w:rsidRPr="003D4600">
        <w:t>adących w zorganizowanej kolumnie nie może przekraczać</w:t>
      </w:r>
      <w:r w:rsidR="0027750E" w:rsidRPr="003D4600">
        <w:t xml:space="preserve"> </w:t>
      </w:r>
      <w:bookmarkStart w:id="1" w:name="mip21338554"/>
      <w:bookmarkStart w:id="2" w:name="mip21338555"/>
      <w:bookmarkEnd w:id="1"/>
      <w:bookmarkEnd w:id="2"/>
      <w:r w:rsidRPr="003D4600">
        <w:t>15</w:t>
      </w:r>
      <w:bookmarkStart w:id="3" w:name="mip21338556"/>
      <w:bookmarkEnd w:id="3"/>
      <w:r w:rsidR="008B52CC" w:rsidRPr="003D4600">
        <w:t>, zaś o</w:t>
      </w:r>
      <w:bookmarkStart w:id="4" w:name="mip21338557"/>
      <w:bookmarkEnd w:id="4"/>
      <w:r w:rsidRPr="003D4600">
        <w:t>dległość między jadącymi kolumnami</w:t>
      </w:r>
      <w:r w:rsidR="0027750E" w:rsidRPr="003D4600">
        <w:t xml:space="preserve"> rowerów </w:t>
      </w:r>
      <w:r w:rsidRPr="003D4600">
        <w:t>nie może być mniejsza niż 200 m</w:t>
      </w:r>
      <w:r w:rsidR="00090DE5" w:rsidRPr="003D4600">
        <w:t xml:space="preserve">- </w:t>
      </w:r>
      <w:r w:rsidR="009B0D6F" w:rsidRPr="003D4600">
        <w:t xml:space="preserve">uczestnicy </w:t>
      </w:r>
      <w:r w:rsidR="007772D2" w:rsidRPr="003D4600">
        <w:t>wycieczk</w:t>
      </w:r>
      <w:r w:rsidR="009B0D6F" w:rsidRPr="003D4600">
        <w:t>i</w:t>
      </w:r>
      <w:r w:rsidR="007772D2" w:rsidRPr="003D4600">
        <w:t xml:space="preserve"> podziel</w:t>
      </w:r>
      <w:r w:rsidR="009B0D6F" w:rsidRPr="003D4600">
        <w:t>eni zostaną</w:t>
      </w:r>
      <w:r w:rsidR="007772D2" w:rsidRPr="003D4600">
        <w:t xml:space="preserve"> przez przewodnik</w:t>
      </w:r>
      <w:r w:rsidR="00B96072" w:rsidRPr="003D4600">
        <w:t>a/</w:t>
      </w:r>
      <w:r w:rsidR="007772D2" w:rsidRPr="003D4600">
        <w:t xml:space="preserve">ów </w:t>
      </w:r>
      <w:r w:rsidR="002D0EFD" w:rsidRPr="003D4600">
        <w:t xml:space="preserve">w czasie jazdy na </w:t>
      </w:r>
      <w:r w:rsidR="007772D2" w:rsidRPr="003D4600">
        <w:t>15-osobowe grupy</w:t>
      </w:r>
      <w:r w:rsidR="002D0EFD" w:rsidRPr="003D4600">
        <w:t>. W każdej z grup przewodnicy wyznaczą osoby odpowiedzialne za przestrzeganie przez grup</w:t>
      </w:r>
      <w:r w:rsidR="00366B2A" w:rsidRPr="003D4600">
        <w:t>ę</w:t>
      </w:r>
      <w:r w:rsidR="002D0EFD" w:rsidRPr="003D4600">
        <w:t xml:space="preserve"> </w:t>
      </w:r>
      <w:r w:rsidR="006E3FF7" w:rsidRPr="003D4600">
        <w:t xml:space="preserve">regulaminu </w:t>
      </w:r>
      <w:r w:rsidR="000B112F" w:rsidRPr="003D4600">
        <w:t xml:space="preserve">wycieczki </w:t>
      </w:r>
      <w:r w:rsidR="006E3FF7" w:rsidRPr="003D4600">
        <w:t xml:space="preserve">i przepisów </w:t>
      </w:r>
      <w:r w:rsidR="000B112F" w:rsidRPr="003D4600">
        <w:t xml:space="preserve">prawa </w:t>
      </w:r>
      <w:r w:rsidR="006E3FF7" w:rsidRPr="003D4600">
        <w:t xml:space="preserve">dotyczących poruszania się po drogach. </w:t>
      </w:r>
      <w:r w:rsidR="00052086" w:rsidRPr="003D4600">
        <w:t xml:space="preserve">Jazda w </w:t>
      </w:r>
      <w:bookmarkStart w:id="5" w:name="mip21338558"/>
      <w:bookmarkStart w:id="6" w:name="mip21338559"/>
      <w:bookmarkEnd w:id="5"/>
      <w:bookmarkEnd w:id="6"/>
      <w:r w:rsidRPr="003D4600">
        <w:t>kolumnie nie zwalnia kierującego</w:t>
      </w:r>
      <w:r w:rsidR="00052086" w:rsidRPr="003D4600">
        <w:t xml:space="preserve"> rowerem</w:t>
      </w:r>
      <w:r w:rsidRPr="003D4600">
        <w:t xml:space="preserve"> od przestrzegania obowiązujących przepisów ruchu drogowego.</w:t>
      </w:r>
    </w:p>
    <w:p w:rsidR="0020446A" w:rsidRPr="003D4600" w:rsidRDefault="00794A9B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bookmarkStart w:id="7" w:name="mip21338560"/>
      <w:bookmarkStart w:id="8" w:name="mip21338562"/>
      <w:bookmarkEnd w:id="7"/>
      <w:bookmarkEnd w:id="8"/>
      <w:r w:rsidRPr="003D4600">
        <w:t>Uczestnik oświadcza</w:t>
      </w:r>
      <w:r w:rsidR="006D6487" w:rsidRPr="003D4600">
        <w:t>,</w:t>
      </w:r>
      <w:r w:rsidRPr="003D4600">
        <w:t xml:space="preserve"> że w trakcie wycieczki korzysta ze sprawnego oraz prawidłowo wyposażonego roweru.</w:t>
      </w:r>
      <w:r w:rsidR="00125843" w:rsidRPr="003D4600">
        <w:t xml:space="preserve"> Narzędzia i części zapasowe każdy uczestnik zobowiązany jest zapewnić we własnym zakresie. </w:t>
      </w:r>
    </w:p>
    <w:p w:rsidR="00FB2C41" w:rsidRPr="003D4600" w:rsidRDefault="00FB2C41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 xml:space="preserve">Ubranie uczestnika powinno być dostosowane do warunków </w:t>
      </w:r>
      <w:r w:rsidR="004C7CC6" w:rsidRPr="003D4600">
        <w:t>pogodowych, jakie</w:t>
      </w:r>
      <w:r w:rsidRPr="003D4600">
        <w:t xml:space="preserve"> mogą wystąpić w trakcie wycieczki. Każdy uczestnik zapewnia we własnym zakresie pożywienie i napoje.</w:t>
      </w:r>
    </w:p>
    <w:p w:rsidR="001611EE" w:rsidRPr="003D4600" w:rsidRDefault="00593E2A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>Organizator uprawniony jest do odwołania wycieczki</w:t>
      </w:r>
      <w:r w:rsidR="003B4857" w:rsidRPr="003D4600">
        <w:t>,</w:t>
      </w:r>
      <w:r w:rsidRPr="003D4600">
        <w:t xml:space="preserve"> jeżeli</w:t>
      </w:r>
      <w:r w:rsidR="001611EE" w:rsidRPr="003D4600">
        <w:t>:</w:t>
      </w:r>
    </w:p>
    <w:p w:rsidR="001611EE" w:rsidRPr="003D4600" w:rsidRDefault="00593E2A" w:rsidP="004C7CC6">
      <w:pPr>
        <w:pStyle w:val="Akapitzlist"/>
        <w:numPr>
          <w:ilvl w:val="0"/>
          <w:numId w:val="2"/>
        </w:numPr>
        <w:spacing w:line="276" w:lineRule="auto"/>
        <w:jc w:val="both"/>
      </w:pPr>
      <w:r w:rsidRPr="003D4600">
        <w:t xml:space="preserve">liczba osób które zapiszą się na </w:t>
      </w:r>
      <w:r w:rsidR="003B4857" w:rsidRPr="003D4600">
        <w:t xml:space="preserve">wycieczkę na </w:t>
      </w:r>
      <w:r w:rsidR="00792E32" w:rsidRPr="003D4600">
        <w:t>dzień</w:t>
      </w:r>
      <w:r w:rsidR="003B4857" w:rsidRPr="003D4600">
        <w:t xml:space="preserve"> przez dniem</w:t>
      </w:r>
      <w:r w:rsidR="009A5FDE" w:rsidRPr="003D4600">
        <w:t>,</w:t>
      </w:r>
      <w:r w:rsidR="003B4857" w:rsidRPr="003D4600">
        <w:t xml:space="preserve"> na który została</w:t>
      </w:r>
      <w:r w:rsidR="009A5FDE" w:rsidRPr="003D4600">
        <w:t xml:space="preserve"> ona</w:t>
      </w:r>
      <w:r w:rsidR="003B4857" w:rsidRPr="003D4600">
        <w:t xml:space="preserve"> zaplanowana będzie niższa niż </w:t>
      </w:r>
      <w:r w:rsidR="00792E32" w:rsidRPr="003D4600">
        <w:t>10</w:t>
      </w:r>
      <w:r w:rsidR="003B4857" w:rsidRPr="003D4600">
        <w:t xml:space="preserve"> osób.  </w:t>
      </w:r>
      <w:r w:rsidR="001611EE" w:rsidRPr="003D4600">
        <w:t xml:space="preserve">O fakcie odwołania wycieczki z powodu niezabrania się wskazanej minimalnej liczny osób Organizator zawiadomi osoby </w:t>
      </w:r>
      <w:r w:rsidR="004C7CC6" w:rsidRPr="003D4600">
        <w:t>zapisane telefonicznie</w:t>
      </w:r>
      <w:r w:rsidR="001611EE" w:rsidRPr="003D4600">
        <w:t xml:space="preserve">, na wskazane w trakcie zapisów numery telefonów, informując o innym terminie </w:t>
      </w:r>
      <w:r w:rsidR="0006603E" w:rsidRPr="003D4600">
        <w:t>odbycia wycieczki oraz sposobie rozliczenia kosztów.</w:t>
      </w:r>
    </w:p>
    <w:p w:rsidR="0006603E" w:rsidRPr="003D4600" w:rsidRDefault="001611EE" w:rsidP="004C7CC6">
      <w:pPr>
        <w:pStyle w:val="Akapitzlist"/>
        <w:numPr>
          <w:ilvl w:val="0"/>
          <w:numId w:val="2"/>
        </w:numPr>
        <w:spacing w:line="276" w:lineRule="auto"/>
        <w:jc w:val="both"/>
      </w:pPr>
      <w:r w:rsidRPr="003D4600">
        <w:t xml:space="preserve">z przyczyn niezależnych od Organizatora, w tym warunków pogodowych odbycie wycieczki jest niemożliwe lub znacznie utrudnione.  </w:t>
      </w:r>
      <w:r w:rsidR="0006603E" w:rsidRPr="003D4600">
        <w:t xml:space="preserve">O fakcie odwołania wycieczki </w:t>
      </w:r>
      <w:r w:rsidR="009D36C5" w:rsidRPr="003D4600">
        <w:br/>
      </w:r>
      <w:r w:rsidR="0006603E" w:rsidRPr="003D4600">
        <w:t>z przyczyn niezależnych od Organizatora, w tym warunków pogodowych</w:t>
      </w:r>
      <w:r w:rsidR="001322F5" w:rsidRPr="003D4600">
        <w:t>,</w:t>
      </w:r>
      <w:r w:rsidR="0006603E" w:rsidRPr="003D4600">
        <w:t xml:space="preserve"> </w:t>
      </w:r>
      <w:r w:rsidR="001D7B26" w:rsidRPr="003D4600">
        <w:t xml:space="preserve">w których odbycie wycieczki jest niemożliwe lub znacznie utrudnione </w:t>
      </w:r>
      <w:r w:rsidR="0006603E" w:rsidRPr="003D4600">
        <w:t>Organizator zawiadomi osoby</w:t>
      </w:r>
      <w:r w:rsidR="001322F5" w:rsidRPr="003D4600">
        <w:t xml:space="preserve"> </w:t>
      </w:r>
      <w:r w:rsidR="004C7CC6" w:rsidRPr="003D4600">
        <w:t>zapisane telefonicznie</w:t>
      </w:r>
      <w:r w:rsidR="0006603E" w:rsidRPr="003D4600">
        <w:t>,</w:t>
      </w:r>
      <w:r w:rsidR="00A579AF" w:rsidRPr="003D4600">
        <w:t xml:space="preserve"> niezwłocznie po uzyskaniu informacji o przyczynie uniemożliwiającej odbycie wycieczki</w:t>
      </w:r>
      <w:r w:rsidR="0006603E" w:rsidRPr="003D4600">
        <w:t xml:space="preserve"> na wskazane w trakcie zapisów numery telefonów, informując o innym terminie odbycia wycieczki oraz sposobie rozliczenia kosztów.</w:t>
      </w:r>
    </w:p>
    <w:p w:rsidR="008859B3" w:rsidRPr="003D4600" w:rsidRDefault="000370B1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>Z uwagi na pon</w:t>
      </w:r>
      <w:r w:rsidR="005950E0" w:rsidRPr="003D4600">
        <w:t xml:space="preserve">oszenie </w:t>
      </w:r>
      <w:r w:rsidRPr="003D4600">
        <w:t>przez Organizatora kosztów wycieczek (zatrudnieni</w:t>
      </w:r>
      <w:r w:rsidR="005950E0" w:rsidRPr="003D4600">
        <w:t>e</w:t>
      </w:r>
      <w:r w:rsidRPr="003D4600">
        <w:t xml:space="preserve"> przewodników, rezerwacj</w:t>
      </w:r>
      <w:r w:rsidR="005950E0" w:rsidRPr="003D4600">
        <w:t>a pociągu,</w:t>
      </w:r>
      <w:r w:rsidRPr="003D4600">
        <w:t xml:space="preserve"> koszt przejazdu pociągiem, koszt</w:t>
      </w:r>
      <w:r w:rsidR="005950E0" w:rsidRPr="003D4600">
        <w:t>y</w:t>
      </w:r>
      <w:r w:rsidRPr="003D4600">
        <w:t xml:space="preserve"> ubezpieczenia) </w:t>
      </w:r>
      <w:r w:rsidR="002822F5" w:rsidRPr="003D4600">
        <w:t>uczestnikowi</w:t>
      </w:r>
      <w:r w:rsidR="00AA0051" w:rsidRPr="003D4600">
        <w:t>,</w:t>
      </w:r>
      <w:r w:rsidR="00D97CD9" w:rsidRPr="003D4600">
        <w:t xml:space="preserve"> który dokonał opłaty </w:t>
      </w:r>
      <w:r w:rsidR="00366ADF" w:rsidRPr="003D4600">
        <w:t xml:space="preserve">lecz </w:t>
      </w:r>
      <w:r w:rsidR="00E207E2" w:rsidRPr="003D4600">
        <w:t>zrezygnuje z udziału w wycieczce rowerowej</w:t>
      </w:r>
      <w:r w:rsidR="00034232" w:rsidRPr="003D4600">
        <w:t xml:space="preserve"> </w:t>
      </w:r>
      <w:r w:rsidR="009D36C5" w:rsidRPr="003D4600">
        <w:br/>
      </w:r>
      <w:r w:rsidR="00034232" w:rsidRPr="003D4600">
        <w:t>i zwróci się o zwrot opłaty</w:t>
      </w:r>
      <w:r w:rsidR="00E207E2" w:rsidRPr="003D4600">
        <w:t>:</w:t>
      </w:r>
    </w:p>
    <w:p w:rsidR="002822F5" w:rsidRPr="003D4600" w:rsidRDefault="00B731E9" w:rsidP="004C7CC6">
      <w:pPr>
        <w:pStyle w:val="Akapitzlist"/>
        <w:numPr>
          <w:ilvl w:val="0"/>
          <w:numId w:val="3"/>
        </w:numPr>
        <w:spacing w:line="276" w:lineRule="auto"/>
        <w:jc w:val="both"/>
      </w:pPr>
      <w:r w:rsidRPr="003D4600">
        <w:t>w d</w:t>
      </w:r>
      <w:r w:rsidR="00AE3A55" w:rsidRPr="003D4600">
        <w:t>niu</w:t>
      </w:r>
      <w:r w:rsidRPr="003D4600">
        <w:t xml:space="preserve"> lub po </w:t>
      </w:r>
      <w:r w:rsidR="00E207E2" w:rsidRPr="003D4600">
        <w:t>d</w:t>
      </w:r>
      <w:r w:rsidR="00AE3A55" w:rsidRPr="003D4600">
        <w:t>niu</w:t>
      </w:r>
      <w:r w:rsidR="00E207E2" w:rsidRPr="003D4600">
        <w:t xml:space="preserve"> odbycia</w:t>
      </w:r>
      <w:r w:rsidR="00034232" w:rsidRPr="003D4600">
        <w:t xml:space="preserve"> wycieczki</w:t>
      </w:r>
      <w:r w:rsidR="00E207E2" w:rsidRPr="003D4600">
        <w:t xml:space="preserve"> – nie </w:t>
      </w:r>
      <w:r w:rsidR="00751040" w:rsidRPr="003D4600">
        <w:t xml:space="preserve">przysługuje </w:t>
      </w:r>
      <w:r w:rsidR="00E207E2" w:rsidRPr="003D4600">
        <w:t>zwrot opłaty,</w:t>
      </w:r>
      <w:r w:rsidR="00241629" w:rsidRPr="003D4600">
        <w:t xml:space="preserve"> </w:t>
      </w:r>
    </w:p>
    <w:p w:rsidR="00E207E2" w:rsidRPr="003D4600" w:rsidRDefault="00D23D19" w:rsidP="004C7CC6">
      <w:pPr>
        <w:pStyle w:val="Akapitzlist"/>
        <w:numPr>
          <w:ilvl w:val="0"/>
          <w:numId w:val="3"/>
        </w:numPr>
        <w:spacing w:line="276" w:lineRule="auto"/>
        <w:jc w:val="both"/>
      </w:pPr>
      <w:r w:rsidRPr="003D4600">
        <w:t xml:space="preserve">nie później niż </w:t>
      </w:r>
      <w:r w:rsidR="00CC2702" w:rsidRPr="003D4600">
        <w:t>7</w:t>
      </w:r>
      <w:r w:rsidR="00E207E2" w:rsidRPr="003D4600">
        <w:t xml:space="preserve"> </w:t>
      </w:r>
      <w:r w:rsidR="00E21688" w:rsidRPr="003D4600">
        <w:t>dnia</w:t>
      </w:r>
      <w:r w:rsidR="00910CDA" w:rsidRPr="003D4600">
        <w:t xml:space="preserve"> </w:t>
      </w:r>
      <w:r w:rsidR="00E21688" w:rsidRPr="003D4600">
        <w:t xml:space="preserve">przypadającego </w:t>
      </w:r>
      <w:r w:rsidR="00E207E2" w:rsidRPr="003D4600">
        <w:t>przed datą odbycia wycieczki</w:t>
      </w:r>
      <w:r w:rsidR="00DC386B" w:rsidRPr="003D4600">
        <w:t xml:space="preserve">- </w:t>
      </w:r>
      <w:r w:rsidR="00751040" w:rsidRPr="003D4600">
        <w:t xml:space="preserve">przysługuje </w:t>
      </w:r>
      <w:r w:rsidR="00DC386B" w:rsidRPr="003D4600">
        <w:t>zwrot całości opłaty</w:t>
      </w:r>
      <w:r w:rsidR="005824B9" w:rsidRPr="003D4600">
        <w:t xml:space="preserve">, pod warunkiem zwrotu </w:t>
      </w:r>
      <w:r w:rsidR="0011252E" w:rsidRPr="003D4600">
        <w:t>oryginału paragon</w:t>
      </w:r>
      <w:r w:rsidR="00AA6554" w:rsidRPr="003D4600">
        <w:t>u,</w:t>
      </w:r>
    </w:p>
    <w:p w:rsidR="00DC386B" w:rsidRPr="003D4600" w:rsidRDefault="00DC386B" w:rsidP="004C7CC6">
      <w:pPr>
        <w:pStyle w:val="Akapitzlist"/>
        <w:numPr>
          <w:ilvl w:val="0"/>
          <w:numId w:val="3"/>
        </w:numPr>
        <w:spacing w:line="276" w:lineRule="auto"/>
        <w:jc w:val="both"/>
      </w:pPr>
      <w:r w:rsidRPr="003D4600">
        <w:t xml:space="preserve">w </w:t>
      </w:r>
      <w:r w:rsidR="0011252E" w:rsidRPr="003D4600">
        <w:t xml:space="preserve">terminie między </w:t>
      </w:r>
      <w:r w:rsidR="00CC2702" w:rsidRPr="003D4600">
        <w:t>7</w:t>
      </w:r>
      <w:r w:rsidR="0011252E" w:rsidRPr="003D4600">
        <w:t xml:space="preserve"> </w:t>
      </w:r>
      <w:r w:rsidR="00CC2702" w:rsidRPr="003D4600">
        <w:t xml:space="preserve">dniem </w:t>
      </w:r>
      <w:r w:rsidR="0011252E" w:rsidRPr="003D4600">
        <w:t xml:space="preserve">a </w:t>
      </w:r>
      <w:r w:rsidR="00224A4D" w:rsidRPr="003D4600">
        <w:t xml:space="preserve">dniem poprzedzającym </w:t>
      </w:r>
      <w:r w:rsidR="0011252E" w:rsidRPr="003D4600">
        <w:t>odbyci</w:t>
      </w:r>
      <w:r w:rsidR="00224A4D" w:rsidRPr="003D4600">
        <w:t>e</w:t>
      </w:r>
      <w:r w:rsidR="0011252E" w:rsidRPr="003D4600">
        <w:t xml:space="preserve"> wycieczki</w:t>
      </w:r>
      <w:r w:rsidR="00A4483A" w:rsidRPr="003D4600">
        <w:t xml:space="preserve"> </w:t>
      </w:r>
      <w:r w:rsidR="00AA6554" w:rsidRPr="003D4600">
        <w:t>-</w:t>
      </w:r>
      <w:r w:rsidR="0011252E" w:rsidRPr="003D4600">
        <w:t xml:space="preserve"> </w:t>
      </w:r>
      <w:r w:rsidR="008976B8" w:rsidRPr="003D4600">
        <w:t xml:space="preserve"> przysługuje </w:t>
      </w:r>
      <w:r w:rsidR="0011252E" w:rsidRPr="003D4600">
        <w:t xml:space="preserve">zwrot </w:t>
      </w:r>
      <w:r w:rsidR="00341ADD" w:rsidRPr="003D4600">
        <w:t xml:space="preserve">całości </w:t>
      </w:r>
      <w:r w:rsidR="0011252E" w:rsidRPr="003D4600">
        <w:t>opłaty</w:t>
      </w:r>
      <w:r w:rsidR="00AA6554" w:rsidRPr="003D4600">
        <w:t>,</w:t>
      </w:r>
      <w:r w:rsidR="0011252E" w:rsidRPr="003D4600">
        <w:t xml:space="preserve"> pod warunkiem</w:t>
      </w:r>
      <w:r w:rsidR="00AA6554" w:rsidRPr="003D4600">
        <w:t>,</w:t>
      </w:r>
      <w:r w:rsidR="0011252E" w:rsidRPr="003D4600">
        <w:t xml:space="preserve"> </w:t>
      </w:r>
      <w:r w:rsidR="00341ADD" w:rsidRPr="003D4600">
        <w:t>iż na jego miejsce</w:t>
      </w:r>
      <w:r w:rsidR="00E21688" w:rsidRPr="003D4600">
        <w:t xml:space="preserve"> </w:t>
      </w:r>
      <w:r w:rsidR="0031677B" w:rsidRPr="003D4600">
        <w:t>znajdą się inne osoby (</w:t>
      </w:r>
      <w:r w:rsidR="00341ADD" w:rsidRPr="003D4600">
        <w:t>z listy rezerwowej</w:t>
      </w:r>
      <w:r w:rsidR="00AA6554" w:rsidRPr="003D4600">
        <w:t xml:space="preserve"> prowadzonej przez Organizatora</w:t>
      </w:r>
      <w:r w:rsidR="0031677B" w:rsidRPr="003D4600">
        <w:t>)</w:t>
      </w:r>
      <w:r w:rsidR="000A53D9" w:rsidRPr="003D4600">
        <w:t xml:space="preserve"> oraz</w:t>
      </w:r>
      <w:r w:rsidR="00AA6554" w:rsidRPr="003D4600">
        <w:t xml:space="preserve"> pod warunkiem zwr</w:t>
      </w:r>
      <w:r w:rsidR="00990054" w:rsidRPr="003D4600">
        <w:t>otu</w:t>
      </w:r>
      <w:r w:rsidR="00AA6554" w:rsidRPr="003D4600">
        <w:t xml:space="preserve"> oryginału paragonu.</w:t>
      </w:r>
      <w:r w:rsidR="00341ADD" w:rsidRPr="003D4600">
        <w:t xml:space="preserve"> </w:t>
      </w:r>
    </w:p>
    <w:p w:rsidR="003A5FBD" w:rsidRPr="003D4600" w:rsidRDefault="003A5FBD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>W przypadku</w:t>
      </w:r>
      <w:r w:rsidR="00D672B6" w:rsidRPr="003D4600">
        <w:t xml:space="preserve"> odwołania wycieczki </w:t>
      </w:r>
      <w:r w:rsidR="001C0204" w:rsidRPr="003D4600">
        <w:t xml:space="preserve">z przyczyn leżących po stronie </w:t>
      </w:r>
      <w:r w:rsidR="00B351F7" w:rsidRPr="003D4600">
        <w:t>O</w:t>
      </w:r>
      <w:r w:rsidR="00D672B6" w:rsidRPr="003D4600">
        <w:t>rganizatora zwróci on uczestnikom całą kwotę opłaty</w:t>
      </w:r>
      <w:r w:rsidR="0020621A" w:rsidRPr="003D4600">
        <w:t>,</w:t>
      </w:r>
      <w:r w:rsidR="00D672B6" w:rsidRPr="003D4600">
        <w:t xml:space="preserve"> niezależnie od daty odwołania</w:t>
      </w:r>
      <w:r w:rsidR="00241629" w:rsidRPr="003D4600">
        <w:t xml:space="preserve"> </w:t>
      </w:r>
      <w:r w:rsidR="00973D7B" w:rsidRPr="003D4600">
        <w:t>wycieczki i daty</w:t>
      </w:r>
      <w:r w:rsidR="00241629" w:rsidRPr="003D4600">
        <w:t xml:space="preserve"> zwrotu środków</w:t>
      </w:r>
      <w:r w:rsidR="00C348AA" w:rsidRPr="003D4600">
        <w:t xml:space="preserve">, pod warunkiem zwrotu Organizatorowi </w:t>
      </w:r>
      <w:r w:rsidR="00AC0750" w:rsidRPr="003D4600">
        <w:t>oryginału paragonu</w:t>
      </w:r>
      <w:r w:rsidR="00A6330D" w:rsidRPr="003D4600">
        <w:t xml:space="preserve"> przez uczestników</w:t>
      </w:r>
      <w:r w:rsidR="00D672B6" w:rsidRPr="003D4600">
        <w:t xml:space="preserve">. </w:t>
      </w:r>
    </w:p>
    <w:p w:rsidR="007C2E3F" w:rsidRPr="003D4600" w:rsidRDefault="00356565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3D4600">
        <w:t>P</w:t>
      </w:r>
      <w:r w:rsidR="00990054" w:rsidRPr="003D4600">
        <w:t>otwierdzającym zwrot opłaty będzie dokument li</w:t>
      </w:r>
      <w:r w:rsidRPr="003D4600">
        <w:t>kwidacji parag</w:t>
      </w:r>
      <w:r w:rsidR="004C7CC6" w:rsidRPr="003D4600">
        <w:t>onu, podpisany przez uczestnika</w:t>
      </w:r>
      <w:r w:rsidRPr="003D4600">
        <w:t xml:space="preserve"> na </w:t>
      </w:r>
      <w:r w:rsidR="004C7CC6" w:rsidRPr="003D4600">
        <w:t>podstawie, którego</w:t>
      </w:r>
      <w:r w:rsidRPr="003D4600">
        <w:t xml:space="preserve"> kasjer zrobi zwrot w kasie. </w:t>
      </w:r>
    </w:p>
    <w:p w:rsidR="000F3FF0" w:rsidRPr="003D4600" w:rsidRDefault="005B7C17" w:rsidP="004C7CC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</w:rPr>
      </w:pPr>
      <w:r w:rsidRPr="003D4600">
        <w:rPr>
          <w:rStyle w:val="Pogrubienie"/>
          <w:b w:val="0"/>
          <w:szCs w:val="26"/>
        </w:rPr>
        <w:lastRenderedPageBreak/>
        <w:t>Na zakup biletów honorowana jest „Ełcka Karta Rodziny 3+” oraz „Ełcka Karta Seniora”.</w:t>
      </w:r>
    </w:p>
    <w:p w:rsidR="00FB2C41" w:rsidRPr="003D4600" w:rsidRDefault="00FB2C41" w:rsidP="007C7429">
      <w:pPr>
        <w:jc w:val="center"/>
        <w:rPr>
          <w:b/>
        </w:rPr>
      </w:pPr>
      <w:r w:rsidRPr="003D4600">
        <w:rPr>
          <w:b/>
        </w:rPr>
        <w:t>§ 2</w:t>
      </w:r>
      <w:r w:rsidR="00D764C6" w:rsidRPr="003D4600">
        <w:rPr>
          <w:b/>
        </w:rPr>
        <w:t xml:space="preserve"> Obowiązki uczestnika</w:t>
      </w:r>
    </w:p>
    <w:p w:rsidR="004C7CC6" w:rsidRPr="003D4600" w:rsidRDefault="004C7CC6" w:rsidP="007C7429">
      <w:pPr>
        <w:jc w:val="both"/>
      </w:pPr>
    </w:p>
    <w:p w:rsidR="00FB2C41" w:rsidRPr="003D4600" w:rsidRDefault="00FB2C41" w:rsidP="004C7CC6">
      <w:pPr>
        <w:spacing w:line="276" w:lineRule="auto"/>
        <w:jc w:val="both"/>
      </w:pPr>
      <w:r w:rsidRPr="003D4600">
        <w:t>Obowiązkiem uczestnika wycieczki jest:</w:t>
      </w:r>
    </w:p>
    <w:p w:rsidR="00257AB5" w:rsidRPr="003D4600" w:rsidRDefault="00E048CE" w:rsidP="00257AB5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3D4600">
        <w:t xml:space="preserve">podpisanie </w:t>
      </w:r>
      <w:r w:rsidR="004B7E14" w:rsidRPr="003D4600">
        <w:t xml:space="preserve">oświadczenia uczestnika </w:t>
      </w:r>
      <w:r w:rsidRPr="003D4600">
        <w:t>przekazane</w:t>
      </w:r>
      <w:r w:rsidR="004B7E14" w:rsidRPr="003D4600">
        <w:t>go</w:t>
      </w:r>
      <w:r w:rsidRPr="003D4600">
        <w:t xml:space="preserve"> przez organizatora,</w:t>
      </w:r>
      <w:r w:rsidR="00257AB5" w:rsidRPr="003D4600">
        <w:t xml:space="preserve"> dotyczącego danych osobowych, zgody na wykonanie i przetwarzanie zdjęć</w:t>
      </w:r>
      <w:r w:rsidR="006D6CB5" w:rsidRPr="003D4600">
        <w:t xml:space="preserve"> i nagrań</w:t>
      </w:r>
      <w:r w:rsidR="00257AB5" w:rsidRPr="003D4600">
        <w:t>,</w:t>
      </w:r>
    </w:p>
    <w:p w:rsidR="00E048CE" w:rsidRPr="003D4600" w:rsidRDefault="00E048CE" w:rsidP="004C7CC6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3D4600">
        <w:t>korzystanie w trakcie wycieczki ze sprawnego i przepisowo wyposażonego sprzętu,</w:t>
      </w:r>
    </w:p>
    <w:p w:rsidR="00E048CE" w:rsidRPr="003D4600" w:rsidRDefault="00CD6FD0" w:rsidP="004C7CC6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3D4600">
        <w:t>przestrzeganie przepisów prawa w tym ustawy o ruchu drogowego, bezpieczeństwa oraz przepisów szczególnych obowiązujących na danym terenie</w:t>
      </w:r>
      <w:r w:rsidR="00F12FCB" w:rsidRPr="003D4600">
        <w:t>,</w:t>
      </w:r>
    </w:p>
    <w:p w:rsidR="00CD6FD0" w:rsidRPr="003D4600" w:rsidRDefault="00EB7037" w:rsidP="004C7CC6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3D4600">
        <w:t>informowa</w:t>
      </w:r>
      <w:r w:rsidR="004B7E14" w:rsidRPr="003D4600">
        <w:t>nie</w:t>
      </w:r>
      <w:r w:rsidRPr="003D4600">
        <w:t xml:space="preserve"> przewodnika wycieczki o niedyspozycji lub innych dolegliwościach niezwłocznie po ich wystąpieniu</w:t>
      </w:r>
      <w:r w:rsidR="00F12FCB" w:rsidRPr="003D4600">
        <w:t>,</w:t>
      </w:r>
    </w:p>
    <w:p w:rsidR="00EB7037" w:rsidRPr="003D4600" w:rsidRDefault="00F12FCB" w:rsidP="004C7CC6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3D4600">
        <w:t>noszenie odpowiedni</w:t>
      </w:r>
      <w:r w:rsidR="004B7E14" w:rsidRPr="003D4600">
        <w:t>ch</w:t>
      </w:r>
      <w:r w:rsidRPr="003D4600">
        <w:t xml:space="preserve"> do warunków pogodowych </w:t>
      </w:r>
      <w:r w:rsidR="006501E7" w:rsidRPr="003D4600">
        <w:t>ubra</w:t>
      </w:r>
      <w:r w:rsidR="002269C6" w:rsidRPr="003D4600">
        <w:t>ń</w:t>
      </w:r>
      <w:r w:rsidR="006501E7" w:rsidRPr="003D4600">
        <w:t xml:space="preserve"> i sprzętu</w:t>
      </w:r>
      <w:r w:rsidRPr="003D4600">
        <w:t>,</w:t>
      </w:r>
    </w:p>
    <w:p w:rsidR="00F12FCB" w:rsidRPr="003D4600" w:rsidRDefault="00F12FCB" w:rsidP="004C7CC6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3D4600">
        <w:t>poruszanie się w sposób nie powodujący zagrożenia dla innych uczestników ruchu,</w:t>
      </w:r>
    </w:p>
    <w:p w:rsidR="00F12FCB" w:rsidRPr="003D4600" w:rsidRDefault="0012044A" w:rsidP="004C7CC6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3D4600">
        <w:t>zapoznanie się z trasą wyciec</w:t>
      </w:r>
      <w:r w:rsidR="00A80CE4" w:rsidRPr="003D4600">
        <w:t>zki oraz warunkami uczestnictwa.</w:t>
      </w:r>
    </w:p>
    <w:p w:rsidR="00E86521" w:rsidRPr="003D4600" w:rsidRDefault="004C759F" w:rsidP="004C7CC6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3D4600">
        <w:t>u</w:t>
      </w:r>
      <w:r w:rsidR="006501E7" w:rsidRPr="003D4600">
        <w:t>czestnikowi zabrania się</w:t>
      </w:r>
      <w:r w:rsidRPr="003D4600">
        <w:t xml:space="preserve"> </w:t>
      </w:r>
      <w:r w:rsidR="006501E7" w:rsidRPr="003D4600">
        <w:t xml:space="preserve">oddalania od grupy, jazdy środkiem drogi, utrudniania ruchu innych pojazdów, </w:t>
      </w:r>
      <w:r w:rsidR="00E86521" w:rsidRPr="003D4600">
        <w:t>jazdy w sposób powodujący zagrożenie w ruchu, nagłego hamowania, zawracania, rozpędzania roweru, wyprzedzania innych,</w:t>
      </w:r>
      <w:r w:rsidRPr="003D4600">
        <w:t xml:space="preserve"> </w:t>
      </w:r>
      <w:r w:rsidR="00662E3C" w:rsidRPr="003D4600">
        <w:t>zażywania alkoholu oraz środkó</w:t>
      </w:r>
      <w:r w:rsidRPr="003D4600">
        <w:t>w odurzających.</w:t>
      </w:r>
    </w:p>
    <w:p w:rsidR="00662E3C" w:rsidRPr="003D4600" w:rsidRDefault="00662E3C" w:rsidP="004C7CC6">
      <w:pPr>
        <w:spacing w:line="276" w:lineRule="auto"/>
        <w:ind w:left="426"/>
        <w:jc w:val="both"/>
      </w:pPr>
    </w:p>
    <w:p w:rsidR="00662E3C" w:rsidRPr="003D4600" w:rsidRDefault="00662E3C" w:rsidP="004C7CC6">
      <w:pPr>
        <w:spacing w:line="276" w:lineRule="auto"/>
        <w:jc w:val="center"/>
        <w:rPr>
          <w:b/>
        </w:rPr>
      </w:pPr>
      <w:bookmarkStart w:id="9" w:name="_GoBack"/>
      <w:r w:rsidRPr="003D4600">
        <w:rPr>
          <w:b/>
        </w:rPr>
        <w:t xml:space="preserve">§ </w:t>
      </w:r>
      <w:r w:rsidR="004C759F" w:rsidRPr="003D4600">
        <w:rPr>
          <w:b/>
        </w:rPr>
        <w:t>3</w:t>
      </w:r>
      <w:r w:rsidRPr="003D4600">
        <w:rPr>
          <w:b/>
        </w:rPr>
        <w:t xml:space="preserve"> Odpowiedzialność</w:t>
      </w:r>
    </w:p>
    <w:bookmarkEnd w:id="9"/>
    <w:p w:rsidR="00662E3C" w:rsidRPr="003D4600" w:rsidRDefault="00662E3C" w:rsidP="004C7CC6">
      <w:pPr>
        <w:pStyle w:val="Akapitzlist"/>
        <w:numPr>
          <w:ilvl w:val="0"/>
          <w:numId w:val="5"/>
        </w:numPr>
        <w:spacing w:line="276" w:lineRule="auto"/>
        <w:ind w:left="426"/>
        <w:jc w:val="both"/>
      </w:pPr>
      <w:r w:rsidRPr="003D4600">
        <w:t>Organizator nie bierze na siebie odpowiedzialności za ewentualne wypadki i szkody powstałe w czasie trwania wycieczki.</w:t>
      </w:r>
    </w:p>
    <w:p w:rsidR="00662E3C" w:rsidRPr="003D4600" w:rsidRDefault="00662E3C" w:rsidP="004C7CC6">
      <w:pPr>
        <w:pStyle w:val="Akapitzlist"/>
        <w:numPr>
          <w:ilvl w:val="0"/>
          <w:numId w:val="5"/>
        </w:numPr>
        <w:spacing w:line="276" w:lineRule="auto"/>
        <w:ind w:left="426"/>
        <w:jc w:val="both"/>
      </w:pPr>
      <w:r w:rsidRPr="003D4600">
        <w:t>Uczestnik wycieczki we własnym zakresie odpowiada za szkody wyrządzone przez siebie wobec innych uczestników oraz osób trzecich.</w:t>
      </w:r>
    </w:p>
    <w:p w:rsidR="00662E3C" w:rsidRPr="003D4600" w:rsidRDefault="00662E3C" w:rsidP="004C7CC6">
      <w:pPr>
        <w:spacing w:line="276" w:lineRule="auto"/>
        <w:jc w:val="both"/>
      </w:pPr>
    </w:p>
    <w:p w:rsidR="00662E3C" w:rsidRPr="003D4600" w:rsidRDefault="00BD76CE" w:rsidP="004C7CC6">
      <w:pPr>
        <w:spacing w:line="276" w:lineRule="auto"/>
        <w:jc w:val="center"/>
        <w:rPr>
          <w:b/>
        </w:rPr>
      </w:pPr>
      <w:r w:rsidRPr="003D4600">
        <w:rPr>
          <w:b/>
        </w:rPr>
        <w:t xml:space="preserve">           </w:t>
      </w:r>
      <w:r w:rsidR="00662E3C" w:rsidRPr="003D4600">
        <w:rPr>
          <w:b/>
        </w:rPr>
        <w:t xml:space="preserve">§ </w:t>
      </w:r>
      <w:r w:rsidR="00852450" w:rsidRPr="003D4600">
        <w:rPr>
          <w:b/>
        </w:rPr>
        <w:t>4</w:t>
      </w:r>
      <w:r w:rsidR="00662E3C" w:rsidRPr="003D4600">
        <w:rPr>
          <w:b/>
        </w:rPr>
        <w:t xml:space="preserve"> Postanowienia końcowe</w:t>
      </w:r>
    </w:p>
    <w:p w:rsidR="00662E3C" w:rsidRPr="003D4600" w:rsidRDefault="00662E3C" w:rsidP="004C7CC6">
      <w:pPr>
        <w:spacing w:line="276" w:lineRule="auto"/>
        <w:jc w:val="both"/>
      </w:pPr>
      <w:r w:rsidRPr="003D4600">
        <w:t xml:space="preserve">Sprawy nieuregulowane w niniejszym regulaminie </w:t>
      </w:r>
      <w:r w:rsidR="00D764C6" w:rsidRPr="003D4600">
        <w:t xml:space="preserve">rozstrzyga organizator wycieczki. </w:t>
      </w:r>
    </w:p>
    <w:p w:rsidR="00D764C6" w:rsidRPr="003D4600" w:rsidRDefault="00D764C6" w:rsidP="004C7CC6">
      <w:pPr>
        <w:spacing w:line="276" w:lineRule="auto"/>
        <w:jc w:val="both"/>
      </w:pPr>
    </w:p>
    <w:p w:rsidR="00662E3C" w:rsidRPr="003D4600" w:rsidRDefault="00662E3C" w:rsidP="004C7CC6">
      <w:pPr>
        <w:spacing w:line="276" w:lineRule="auto"/>
        <w:jc w:val="both"/>
      </w:pPr>
    </w:p>
    <w:p w:rsidR="0079551D" w:rsidRPr="003D4600" w:rsidRDefault="0079551D" w:rsidP="004C7CC6">
      <w:pPr>
        <w:spacing w:line="276" w:lineRule="auto"/>
        <w:jc w:val="both"/>
      </w:pPr>
    </w:p>
    <w:sectPr w:rsidR="0079551D" w:rsidRPr="003D4600" w:rsidSect="00A7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0A2"/>
    <w:multiLevelType w:val="hybridMultilevel"/>
    <w:tmpl w:val="534283A8"/>
    <w:lvl w:ilvl="0" w:tplc="3A7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1065"/>
    <w:multiLevelType w:val="hybridMultilevel"/>
    <w:tmpl w:val="4024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E69CB"/>
    <w:multiLevelType w:val="hybridMultilevel"/>
    <w:tmpl w:val="D54E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1160"/>
    <w:multiLevelType w:val="hybridMultilevel"/>
    <w:tmpl w:val="8C4CDF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4387"/>
    <w:multiLevelType w:val="hybridMultilevel"/>
    <w:tmpl w:val="CE426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0A"/>
    <w:rsid w:val="00004473"/>
    <w:rsid w:val="00024833"/>
    <w:rsid w:val="00034232"/>
    <w:rsid w:val="00036B2B"/>
    <w:rsid w:val="000370B1"/>
    <w:rsid w:val="00051851"/>
    <w:rsid w:val="00052086"/>
    <w:rsid w:val="00062031"/>
    <w:rsid w:val="00064329"/>
    <w:rsid w:val="0006603E"/>
    <w:rsid w:val="00072279"/>
    <w:rsid w:val="000843DF"/>
    <w:rsid w:val="00090DE5"/>
    <w:rsid w:val="00095030"/>
    <w:rsid w:val="000A1B80"/>
    <w:rsid w:val="000A2735"/>
    <w:rsid w:val="000A53D9"/>
    <w:rsid w:val="000B112F"/>
    <w:rsid w:val="000E4861"/>
    <w:rsid w:val="000F3496"/>
    <w:rsid w:val="000F3FF0"/>
    <w:rsid w:val="0011252E"/>
    <w:rsid w:val="0012044A"/>
    <w:rsid w:val="00125843"/>
    <w:rsid w:val="0012683A"/>
    <w:rsid w:val="001322F5"/>
    <w:rsid w:val="00133249"/>
    <w:rsid w:val="001611EE"/>
    <w:rsid w:val="0016307B"/>
    <w:rsid w:val="001B1D85"/>
    <w:rsid w:val="001B26C7"/>
    <w:rsid w:val="001C0204"/>
    <w:rsid w:val="001D7B26"/>
    <w:rsid w:val="0020446A"/>
    <w:rsid w:val="00204ACB"/>
    <w:rsid w:val="0020621A"/>
    <w:rsid w:val="00212D0A"/>
    <w:rsid w:val="00224A4D"/>
    <w:rsid w:val="002269C6"/>
    <w:rsid w:val="00241629"/>
    <w:rsid w:val="00244C79"/>
    <w:rsid w:val="00250024"/>
    <w:rsid w:val="00257AB5"/>
    <w:rsid w:val="0027750E"/>
    <w:rsid w:val="002822F5"/>
    <w:rsid w:val="0028626E"/>
    <w:rsid w:val="00292D6B"/>
    <w:rsid w:val="002A39CB"/>
    <w:rsid w:val="002D0EFD"/>
    <w:rsid w:val="002E38B4"/>
    <w:rsid w:val="0030655E"/>
    <w:rsid w:val="0031677B"/>
    <w:rsid w:val="00317F8A"/>
    <w:rsid w:val="00341ADD"/>
    <w:rsid w:val="003479DA"/>
    <w:rsid w:val="00356565"/>
    <w:rsid w:val="00366ADF"/>
    <w:rsid w:val="00366B2A"/>
    <w:rsid w:val="003A5FBD"/>
    <w:rsid w:val="003A6C7D"/>
    <w:rsid w:val="003B0330"/>
    <w:rsid w:val="003B26FB"/>
    <w:rsid w:val="003B4857"/>
    <w:rsid w:val="003C0ACA"/>
    <w:rsid w:val="003C3DE0"/>
    <w:rsid w:val="003D4600"/>
    <w:rsid w:val="003F06C9"/>
    <w:rsid w:val="003F100E"/>
    <w:rsid w:val="00423030"/>
    <w:rsid w:val="0044740B"/>
    <w:rsid w:val="00457FC0"/>
    <w:rsid w:val="00482E0E"/>
    <w:rsid w:val="004B7E14"/>
    <w:rsid w:val="004C759F"/>
    <w:rsid w:val="004C7CC6"/>
    <w:rsid w:val="0051231C"/>
    <w:rsid w:val="00552288"/>
    <w:rsid w:val="00563850"/>
    <w:rsid w:val="0057502B"/>
    <w:rsid w:val="005824B9"/>
    <w:rsid w:val="00585CBB"/>
    <w:rsid w:val="00593E2A"/>
    <w:rsid w:val="005950E0"/>
    <w:rsid w:val="005B29A4"/>
    <w:rsid w:val="005B7C17"/>
    <w:rsid w:val="005F61EA"/>
    <w:rsid w:val="00602EE0"/>
    <w:rsid w:val="00644010"/>
    <w:rsid w:val="006501E7"/>
    <w:rsid w:val="00662E3C"/>
    <w:rsid w:val="00693C81"/>
    <w:rsid w:val="006D6487"/>
    <w:rsid w:val="006D6CB5"/>
    <w:rsid w:val="006E3FF7"/>
    <w:rsid w:val="006E6CA1"/>
    <w:rsid w:val="006F3306"/>
    <w:rsid w:val="007440F8"/>
    <w:rsid w:val="00751040"/>
    <w:rsid w:val="00771D95"/>
    <w:rsid w:val="00772A6B"/>
    <w:rsid w:val="007772D2"/>
    <w:rsid w:val="00785020"/>
    <w:rsid w:val="00792E32"/>
    <w:rsid w:val="00794A9B"/>
    <w:rsid w:val="0079551D"/>
    <w:rsid w:val="007969F1"/>
    <w:rsid w:val="007A009B"/>
    <w:rsid w:val="007B43E8"/>
    <w:rsid w:val="007C2E3F"/>
    <w:rsid w:val="007C7429"/>
    <w:rsid w:val="007F2908"/>
    <w:rsid w:val="00802B7B"/>
    <w:rsid w:val="008263C1"/>
    <w:rsid w:val="00837A4D"/>
    <w:rsid w:val="00852450"/>
    <w:rsid w:val="0086660E"/>
    <w:rsid w:val="008859B3"/>
    <w:rsid w:val="008976B8"/>
    <w:rsid w:val="008B52CC"/>
    <w:rsid w:val="008C33EE"/>
    <w:rsid w:val="00902354"/>
    <w:rsid w:val="00910CDA"/>
    <w:rsid w:val="009218EC"/>
    <w:rsid w:val="009631DB"/>
    <w:rsid w:val="00964185"/>
    <w:rsid w:val="00973D7B"/>
    <w:rsid w:val="00990054"/>
    <w:rsid w:val="009A5FDE"/>
    <w:rsid w:val="009B0D6F"/>
    <w:rsid w:val="009D259C"/>
    <w:rsid w:val="009D36C5"/>
    <w:rsid w:val="00A12EB9"/>
    <w:rsid w:val="00A4483A"/>
    <w:rsid w:val="00A546B3"/>
    <w:rsid w:val="00A579AF"/>
    <w:rsid w:val="00A6330D"/>
    <w:rsid w:val="00A70FDA"/>
    <w:rsid w:val="00A80CE4"/>
    <w:rsid w:val="00A87515"/>
    <w:rsid w:val="00AA0051"/>
    <w:rsid w:val="00AA6554"/>
    <w:rsid w:val="00AB4620"/>
    <w:rsid w:val="00AC0750"/>
    <w:rsid w:val="00AE3937"/>
    <w:rsid w:val="00AE3A55"/>
    <w:rsid w:val="00B00327"/>
    <w:rsid w:val="00B0280C"/>
    <w:rsid w:val="00B1658C"/>
    <w:rsid w:val="00B216D2"/>
    <w:rsid w:val="00B351F7"/>
    <w:rsid w:val="00B45D76"/>
    <w:rsid w:val="00B731E9"/>
    <w:rsid w:val="00B8278B"/>
    <w:rsid w:val="00B96072"/>
    <w:rsid w:val="00BA41A5"/>
    <w:rsid w:val="00BA42D8"/>
    <w:rsid w:val="00BD76CE"/>
    <w:rsid w:val="00C348AA"/>
    <w:rsid w:val="00CC2702"/>
    <w:rsid w:val="00CD2FAA"/>
    <w:rsid w:val="00CD6FD0"/>
    <w:rsid w:val="00CE6E44"/>
    <w:rsid w:val="00CF72C7"/>
    <w:rsid w:val="00D16ECB"/>
    <w:rsid w:val="00D23D19"/>
    <w:rsid w:val="00D27A4A"/>
    <w:rsid w:val="00D52E7E"/>
    <w:rsid w:val="00D672B6"/>
    <w:rsid w:val="00D764C6"/>
    <w:rsid w:val="00D8381B"/>
    <w:rsid w:val="00D97CD9"/>
    <w:rsid w:val="00DC386B"/>
    <w:rsid w:val="00DE6B05"/>
    <w:rsid w:val="00E048CE"/>
    <w:rsid w:val="00E207E2"/>
    <w:rsid w:val="00E21688"/>
    <w:rsid w:val="00E83598"/>
    <w:rsid w:val="00E86521"/>
    <w:rsid w:val="00E95958"/>
    <w:rsid w:val="00E97D1D"/>
    <w:rsid w:val="00EA4C49"/>
    <w:rsid w:val="00EB7037"/>
    <w:rsid w:val="00EC10C2"/>
    <w:rsid w:val="00EF7307"/>
    <w:rsid w:val="00F12FCB"/>
    <w:rsid w:val="00F14D82"/>
    <w:rsid w:val="00F27A75"/>
    <w:rsid w:val="00F314E5"/>
    <w:rsid w:val="00F445A4"/>
    <w:rsid w:val="00F51120"/>
    <w:rsid w:val="00F6020A"/>
    <w:rsid w:val="00F63DAE"/>
    <w:rsid w:val="00F87845"/>
    <w:rsid w:val="00F95A7D"/>
    <w:rsid w:val="00F9699C"/>
    <w:rsid w:val="00FA2D03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8543-F8AD-419E-9D9D-EBB5501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C10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10C2"/>
    <w:pPr>
      <w:keepNext/>
      <w:outlineLvl w:val="0"/>
    </w:pPr>
    <w:rPr>
      <w:rFonts w:ascii="Book Antiqua" w:hAnsi="Book Antiqua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0C2"/>
    <w:rPr>
      <w:rFonts w:ascii="Book Antiqua" w:hAnsi="Book Antiqua"/>
      <w:sz w:val="36"/>
      <w:szCs w:val="24"/>
    </w:rPr>
  </w:style>
  <w:style w:type="character" w:styleId="Pogrubienie">
    <w:name w:val="Strong"/>
    <w:basedOn w:val="Domylnaczcionkaakapitu"/>
    <w:uiPriority w:val="22"/>
    <w:qFormat/>
    <w:rsid w:val="00EC10C2"/>
    <w:rPr>
      <w:b/>
      <w:bCs/>
    </w:rPr>
  </w:style>
  <w:style w:type="paragraph" w:styleId="Bezodstpw">
    <w:name w:val="No Spacing"/>
    <w:qFormat/>
    <w:rsid w:val="00EC10C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10C2"/>
    <w:pPr>
      <w:ind w:left="720"/>
      <w:contextualSpacing/>
    </w:pPr>
  </w:style>
  <w:style w:type="character" w:customStyle="1" w:styleId="articletitle">
    <w:name w:val="articletitle"/>
    <w:basedOn w:val="Domylnaczcionkaakapitu"/>
    <w:rsid w:val="00D16ECB"/>
  </w:style>
  <w:style w:type="character" w:customStyle="1" w:styleId="footnote">
    <w:name w:val="footnote"/>
    <w:basedOn w:val="Domylnaczcionkaakapitu"/>
    <w:rsid w:val="00D16ECB"/>
  </w:style>
  <w:style w:type="paragraph" w:styleId="Tekstdymka">
    <w:name w:val="Balloon Text"/>
    <w:basedOn w:val="Normalny"/>
    <w:link w:val="TekstdymkaZnak"/>
    <w:uiPriority w:val="99"/>
    <w:semiHidden/>
    <w:unhideWhenUsed/>
    <w:rsid w:val="0045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1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6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8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49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4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7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92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2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00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8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6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56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54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8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6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2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7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7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7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0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Kuczyńska</dc:creator>
  <cp:lastModifiedBy>Admin</cp:lastModifiedBy>
  <cp:revision>3</cp:revision>
  <cp:lastPrinted>2018-06-21T08:25:00Z</cp:lastPrinted>
  <dcterms:created xsi:type="dcterms:W3CDTF">2019-05-23T10:43:00Z</dcterms:created>
  <dcterms:modified xsi:type="dcterms:W3CDTF">2019-05-31T06:52:00Z</dcterms:modified>
</cp:coreProperties>
</file>